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4972"/>
      </w:tblGrid>
      <w:tr w:rsidR="00000000" w14:paraId="692E1495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C411E23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6B2BC18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7D87950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PODRUČNA SLUŽBA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090FE952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1E6A9E2" w14:textId="77777777" w:rsidR="00DA36A4" w:rsidRDefault="00DA36A4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yperlink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A254B6C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2769455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0A845C7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3CB54E2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19170EA6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2DBE619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5B4539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499A74F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CD375D0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1F7DC83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10E6365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75B9FCD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61775C4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008176C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E06222A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B1C0C06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5E9928D5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C5972E3" w14:textId="77777777" w:rsidR="00DA36A4" w:rsidRDefault="00DA36A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DJEČJI VRTIĆ VESELA KUĆIC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33C2E0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4C06053" w14:textId="77777777" w:rsidR="00DA36A4" w:rsidRDefault="00DA36A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ČUČERSKA CESTA 18</w:t>
            </w:r>
            <w:r>
              <w:rPr>
                <w:rFonts w:ascii="Arial" w:eastAsia="Times New Roman" w:hAnsi="Arial" w:cs="Arial"/>
              </w:rPr>
              <w:t>3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86E616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6BEFFF6" w14:textId="77777777" w:rsidR="00DA36A4" w:rsidRDefault="00DA36A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E0536FE" w14:textId="77777777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2D9B6883" w14:textId="77777777" w:rsidR="00DA36A4" w:rsidRDefault="00DA36A4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41237B1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91B7A19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18</w:t>
            </w:r>
            <w:r>
              <w:rPr>
                <w:rFonts w:ascii="Arial" w:eastAsia="Times New Roman" w:hAnsi="Arial" w:cs="Arial"/>
                <w:b/>
                <w:bCs/>
              </w:rPr>
              <w:t>0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E280A64" w14:textId="77777777" w:rsidR="00DA36A4" w:rsidRDefault="00DA36A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18.9.202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0935F641" w14:textId="77777777" w:rsidR="00DA36A4" w:rsidRDefault="00DA36A4">
      <w:pPr>
        <w:divId w:val="405690946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ODGOJITELJ/ICA DJECE RANE I PREDŠKOLSKE DOB</w:t>
      </w:r>
      <w:r>
        <w:rPr>
          <w:rStyle w:val="title1"/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634C75E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</w:p>
    <w:p w14:paraId="61D16459" w14:textId="77777777" w:rsidR="00DA36A4" w:rsidRDefault="00DA36A4">
      <w:pPr>
        <w:outlineLvl w:val="3"/>
        <w:divId w:val="2122869411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14:paraId="39038645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290786</w:t>
      </w:r>
      <w:r>
        <w:rPr>
          <w:rFonts w:ascii="Arial" w:eastAsia="Times New Roman" w:hAnsi="Arial" w:cs="Arial"/>
          <w:sz w:val="20"/>
          <w:szCs w:val="20"/>
        </w:rPr>
        <w:t>4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742DA09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8F20A7A">
          <v:rect id="_x0000_i1025" style="width:0;height:0" o:hralign="center" o:hrstd="t" o:hr="t" fillcolor="#a0a0a0" stroked="f"/>
        </w:pict>
      </w:r>
    </w:p>
    <w:p w14:paraId="3AB3645C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ZAGREB-DUBRAV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F1DF624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888B2B3">
          <v:rect id="_x0000_i1026" style="width:0;height:0" o:hralign="center" o:hrstd="t" o:hr="t" fillcolor="#a0a0a0" stroked="f"/>
        </w:pict>
      </w:r>
    </w:p>
    <w:p w14:paraId="0B7878F5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7C4F31F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F3C68B3">
          <v:rect id="_x0000_i1027" style="width:0;height:0" o:hralign="center" o:hrstd="t" o:hr="t" fillcolor="#a0a0a0" stroked="f"/>
        </w:pict>
      </w:r>
    </w:p>
    <w:p w14:paraId="49AFB4DE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Na neodređeno; upražnjeni poslov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4BA82DC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B89758B">
          <v:rect id="_x0000_i1028" style="width:0;height:0" o:hralign="center" o:hrstd="t" o:hr="t" fillcolor="#a0a0a0" stroked="f"/>
        </w:pict>
      </w:r>
    </w:p>
    <w:p w14:paraId="323B2670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Puno radno vrijem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23E5B8C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36F1928">
          <v:rect id="_x0000_i1029" style="width:0;height:0" o:hralign="center" o:hrstd="t" o:hr="t" fillcolor="#a0a0a0" stroked="f"/>
        </w:pict>
      </w:r>
    </w:p>
    <w:p w14:paraId="4D4AE0ED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CA3C07C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824EE32">
          <v:rect id="_x0000_i1030" style="width:0;height:0" o:hralign="center" o:hrstd="t" o:hr="t" fillcolor="#a0a0a0" stroked="f"/>
        </w:pict>
      </w:r>
    </w:p>
    <w:p w14:paraId="411C2D76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108EE97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BD2C5C3">
          <v:rect id="_x0000_i1031" style="width:0;height:0" o:hralign="center" o:hrstd="t" o:hr="t" fillcolor="#a0a0a0" stroked="f"/>
        </w:pict>
      </w:r>
    </w:p>
    <w:p w14:paraId="7EB6182E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18.9.202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ACA8A55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FF99C42">
          <v:rect id="_x0000_i1032" style="width:0;height:0" o:hralign="center" o:hrstd="t" o:hr="t" fillcolor="#a0a0a0" stroked="f"/>
        </w:pict>
      </w:r>
    </w:p>
    <w:p w14:paraId="3729AED4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25.9.202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524CD96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5EC88AF">
          <v:rect id="_x0000_i1033" style="width:0;height:0" o:hralign="center" o:hrstd="t" o:hr="t" fillcolor="#a0a0a0" stroked="f"/>
        </w:pict>
      </w:r>
    </w:p>
    <w:p w14:paraId="7FEFD3C5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</w:p>
    <w:p w14:paraId="2E9C3C6E" w14:textId="77777777" w:rsidR="00DA36A4" w:rsidRDefault="00DA36A4">
      <w:pPr>
        <w:outlineLvl w:val="3"/>
        <w:divId w:val="2122869411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Posloprimac</w:t>
      </w:r>
    </w:p>
    <w:p w14:paraId="3AC71836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2F897B4" w14:textId="77777777" w:rsidR="00DA36A4" w:rsidRDefault="00DA36A4">
      <w:pPr>
        <w:numPr>
          <w:ilvl w:val="0"/>
          <w:numId w:val="1"/>
        </w:numPr>
        <w:spacing w:before="100" w:beforeAutospacing="1" w:after="100" w:afterAutospacing="1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Viša ili prvostupanjska</w:t>
      </w:r>
    </w:p>
    <w:p w14:paraId="15E07DD4" w14:textId="77777777" w:rsidR="00DA36A4" w:rsidRDefault="00DA36A4">
      <w:pPr>
        <w:numPr>
          <w:ilvl w:val="0"/>
          <w:numId w:val="1"/>
        </w:numPr>
        <w:spacing w:before="100" w:beforeAutospacing="1" w:after="100" w:afterAutospacing="1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Fakultet, akademija, magisterij, doktorat</w:t>
      </w:r>
    </w:p>
    <w:p w14:paraId="6047F2A7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E449363">
          <v:rect id="_x0000_i1034" style="width:0;height:0" o:hralign="center" o:hrstd="t" o:hr="t" fillcolor="#a0a0a0" stroked="f"/>
        </w:pict>
      </w:r>
    </w:p>
    <w:p w14:paraId="4334C9D5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B2FD010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7D739CB">
          <v:rect id="_x0000_i1035" style="width:0;height:0" o:hralign="center" o:hrstd="t" o:hr="t" fillcolor="#a0a0a0" stroked="f"/>
        </w:pict>
      </w:r>
    </w:p>
    <w:p w14:paraId="544DCDED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7E1EE50" w14:textId="77777777" w:rsidR="00DA36A4" w:rsidRDefault="00DA36A4">
      <w:pPr>
        <w:divId w:val="494201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 temelju članka 26. Zakona o predškolskom odgoju i obrazovanju (NN 10/97, 107/07, 94/13, 98/19, 57/22) te članka 47. Statuta Dječjeg vrtića Vesela Kućica, raspisuje se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NATJEČAJ</w:t>
      </w:r>
      <w:r>
        <w:rPr>
          <w:rFonts w:ascii="Arial" w:eastAsia="Times New Roman" w:hAnsi="Arial" w:cs="Arial"/>
          <w:sz w:val="20"/>
          <w:szCs w:val="20"/>
        </w:rPr>
        <w:br/>
        <w:t>ZA RADNO MJESTO ODGOJITELJ/ ICA </w:t>
      </w:r>
      <w:r>
        <w:rPr>
          <w:rFonts w:ascii="Arial" w:eastAsia="Times New Roman" w:hAnsi="Arial" w:cs="Arial"/>
          <w:sz w:val="20"/>
          <w:szCs w:val="20"/>
        </w:rPr>
        <w:br/>
        <w:t>1  izvršitelj/ica, na neodređeno, puno radno vrijeme</w:t>
      </w:r>
      <w:r>
        <w:rPr>
          <w:rFonts w:ascii="Arial" w:eastAsia="Times New Roman" w:hAnsi="Arial" w:cs="Arial"/>
          <w:sz w:val="20"/>
          <w:szCs w:val="20"/>
        </w:rPr>
        <w:br/>
        <w:t>UVJETI za radno mjesto:</w:t>
      </w:r>
      <w:r>
        <w:rPr>
          <w:rFonts w:ascii="Arial" w:eastAsia="Times New Roman" w:hAnsi="Arial" w:cs="Arial"/>
          <w:sz w:val="20"/>
          <w:szCs w:val="20"/>
        </w:rPr>
        <w:br/>
        <w:t>Prema članku 24. i 25. Zakona o predškolskom odgoju i obrazovanju (NN 10/97, 107/07 , 94/13, 98/19, 57/22) i Pravilniku o vrsti stručne spreme stručnih djelatnika te vrsti i stupnju stručne spreme ostalih djelatnika u vrtiću (NN 133/97). </w:t>
      </w:r>
      <w:r>
        <w:rPr>
          <w:rFonts w:ascii="Arial" w:eastAsia="Times New Roman" w:hAnsi="Arial" w:cs="Arial"/>
          <w:sz w:val="20"/>
          <w:szCs w:val="20"/>
        </w:rPr>
        <w:br/>
        <w:t>Prema članku 26. Zakona o predškolskom odgoju i obrazovanju (NN 10/97, 107/07 , 94/13, 98/19, 57/22), ako se na natječaj ne javi osoba koja ispunjava uv</w:t>
      </w:r>
      <w:r>
        <w:rPr>
          <w:rFonts w:ascii="Arial" w:eastAsia="Times New Roman" w:hAnsi="Arial" w:cs="Arial"/>
          <w:sz w:val="20"/>
          <w:szCs w:val="20"/>
        </w:rPr>
        <w:t>jete iz članka 24. Zakona, natječaj će se ponoviti u roku od 5 mjeseci, a do zasnivanja radnog odnosa na osnovi ponovljenog natječaja, radni se odnos može zasnovati s osobom koja ne ispunjava propisane uvjete.</w:t>
      </w:r>
      <w:r>
        <w:rPr>
          <w:rFonts w:ascii="Arial" w:eastAsia="Times New Roman" w:hAnsi="Arial" w:cs="Arial"/>
          <w:sz w:val="20"/>
          <w:szCs w:val="20"/>
        </w:rPr>
        <w:br/>
        <w:t>Na natječaj se pod ravnopravnim uvjetima mogu prijaviti osobe oba spola, sukladno Zakonu o ravnopravnosti spolova (NN 82/08, 69/17).</w:t>
      </w:r>
      <w:r>
        <w:rPr>
          <w:rFonts w:ascii="Arial" w:eastAsia="Times New Roman" w:hAnsi="Arial" w:cs="Arial"/>
          <w:sz w:val="20"/>
          <w:szCs w:val="20"/>
        </w:rPr>
        <w:br/>
        <w:t>Radni odnos u Dječjem vrtiću ne može zasnovati osoba koja ima zapreke iz članka 25. Zakona o predškolskom odgoju i obrazovanju (NN 10/97, 107/07, 94/13, 98/19, 57/22) te</w:t>
      </w:r>
      <w:r>
        <w:rPr>
          <w:rFonts w:ascii="Arial" w:eastAsia="Times New Roman" w:hAnsi="Arial" w:cs="Arial"/>
          <w:sz w:val="20"/>
          <w:szCs w:val="20"/>
        </w:rPr>
        <w:t xml:space="preserve"> koja nema zdravstvenu sposobnost za obavljanje navedenih poslova.</w:t>
      </w:r>
      <w:r>
        <w:rPr>
          <w:rFonts w:ascii="Arial" w:eastAsia="Times New Roman" w:hAnsi="Arial" w:cs="Arial"/>
          <w:sz w:val="20"/>
          <w:szCs w:val="20"/>
        </w:rPr>
        <w:br/>
        <w:t>Kandidati koji ostvaruju pravo na prednost pri zapošljavanju prema posebnim propisima, dužni su u prijavi na natječaj pozvati se na to pravo i priložiti svu propisanu dokumentaciju prema posebnom zakonu te imaju pravo prednosti u odnosu na ostale kandidate pod jednakim uvjetima.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Kandidati, uz vlastoručno potpisanu zamolbu/prijavu, na natječaj prilažu:</w:t>
      </w:r>
      <w:r>
        <w:rPr>
          <w:rFonts w:ascii="Arial" w:eastAsia="Times New Roman" w:hAnsi="Arial" w:cs="Arial"/>
          <w:sz w:val="20"/>
          <w:szCs w:val="20"/>
        </w:rPr>
        <w:br/>
        <w:t>1. dokaz o stečenoj stručnoj spremi, odnosno o odgovarajućoj razini i vrsti obrazovanja</w:t>
      </w:r>
      <w:r>
        <w:rPr>
          <w:rFonts w:ascii="Arial" w:eastAsia="Times New Roman" w:hAnsi="Arial" w:cs="Arial"/>
          <w:sz w:val="20"/>
          <w:szCs w:val="20"/>
        </w:rPr>
        <w:br/>
        <w:t>2.</w:t>
      </w:r>
      <w:r>
        <w:rPr>
          <w:rFonts w:ascii="Arial" w:eastAsia="Times New Roman" w:hAnsi="Arial" w:cs="Arial"/>
          <w:sz w:val="20"/>
          <w:szCs w:val="20"/>
        </w:rPr>
        <w:t xml:space="preserve"> uvjerenje nadležnog suda da se protiv kandidata ne vodi kazneni postupak prema članku 25. st. 1. Zakona o predškolskom odgoju i obrazovanju (NN 10/97, 107/07 , 94/13, 98/19, 57/22) - ne starije od dana objave natječaja,</w:t>
      </w:r>
      <w:r>
        <w:rPr>
          <w:rFonts w:ascii="Arial" w:eastAsia="Times New Roman" w:hAnsi="Arial" w:cs="Arial"/>
          <w:sz w:val="20"/>
          <w:szCs w:val="20"/>
        </w:rPr>
        <w:br/>
        <w:t>3. uvjerenje nadležnog suda da se protiv kandidata ne vodi prekršajni postupak prema članku 25. st. 4. Zakona o predškolskom odgoju i obrazovanju (NN 10/97, 107/07, 94/13, 98/19, 57/22) - ne starije od dana objave natječaja,</w:t>
      </w:r>
      <w:r>
        <w:rPr>
          <w:rFonts w:ascii="Arial" w:eastAsia="Times New Roman" w:hAnsi="Arial" w:cs="Arial"/>
          <w:sz w:val="20"/>
          <w:szCs w:val="20"/>
        </w:rPr>
        <w:br/>
        <w:t>4. dokaz o državljanstvu,</w:t>
      </w:r>
      <w:r>
        <w:rPr>
          <w:rFonts w:ascii="Arial" w:eastAsia="Times New Roman" w:hAnsi="Arial" w:cs="Arial"/>
          <w:sz w:val="20"/>
          <w:szCs w:val="20"/>
        </w:rPr>
        <w:br/>
        <w:t>5. elektronički zapis (e-radna knjižica)</w:t>
      </w:r>
      <w:r>
        <w:rPr>
          <w:rFonts w:ascii="Arial" w:eastAsia="Times New Roman" w:hAnsi="Arial" w:cs="Arial"/>
          <w:sz w:val="20"/>
          <w:szCs w:val="20"/>
        </w:rPr>
        <w:t xml:space="preserve"> ili Potvrdu o podacima evidentiranim u matičnoj evidenciji Hrvatskoga zavoda za mirovinsko osiguranje - ne starije od dana objave natječaja,</w:t>
      </w:r>
      <w:r>
        <w:rPr>
          <w:rFonts w:ascii="Arial" w:eastAsia="Times New Roman" w:hAnsi="Arial" w:cs="Arial"/>
          <w:sz w:val="20"/>
          <w:szCs w:val="20"/>
        </w:rPr>
        <w:br/>
        <w:t>6. životopis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Dokumentaciju je potrebno priložiti u preslici.</w:t>
      </w:r>
      <w:r>
        <w:rPr>
          <w:rFonts w:ascii="Arial" w:eastAsia="Times New Roman" w:hAnsi="Arial" w:cs="Arial"/>
          <w:sz w:val="20"/>
          <w:szCs w:val="20"/>
        </w:rPr>
        <w:br/>
        <w:t>Rok za podnošenje prijava je 25.9.2026.</w:t>
      </w:r>
      <w:r>
        <w:rPr>
          <w:rFonts w:ascii="Arial" w:eastAsia="Times New Roman" w:hAnsi="Arial" w:cs="Arial"/>
          <w:sz w:val="20"/>
          <w:szCs w:val="20"/>
        </w:rPr>
        <w:br/>
        <w:t>Prijave za natječaj zajedno s obveznom dokumentacijom dostavljaju se:</w:t>
      </w:r>
      <w:r>
        <w:rPr>
          <w:rFonts w:ascii="Arial" w:eastAsia="Times New Roman" w:hAnsi="Arial" w:cs="Arial"/>
          <w:sz w:val="20"/>
          <w:szCs w:val="20"/>
        </w:rPr>
        <w:br/>
        <w:t>• osobno na adresu DJEČJI VRTIĆ VESELA KUĆICA, Čučerska cesta 183, 10 040 Zagreb, s naznakom “Za natječaj za radno mjesto odgojitelj- neodređeno” ili</w:t>
      </w:r>
      <w:r>
        <w:rPr>
          <w:rFonts w:ascii="Arial" w:eastAsia="Times New Roman" w:hAnsi="Arial" w:cs="Arial"/>
          <w:sz w:val="20"/>
          <w:szCs w:val="20"/>
        </w:rPr>
        <w:br/>
        <w:t xml:space="preserve">• elektronskom poštom, na e-mail adresu </w:t>
      </w:r>
      <w:hyperlink r:id="rId6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ured@vrticveselakucica.hr</w:t>
        </w:r>
      </w:hyperlink>
      <w:r>
        <w:rPr>
          <w:rFonts w:ascii="Arial" w:eastAsia="Times New Roman" w:hAnsi="Arial" w:cs="Arial"/>
          <w:sz w:val="20"/>
          <w:szCs w:val="20"/>
        </w:rPr>
        <w:t> </w:t>
      </w:r>
      <w:r>
        <w:rPr>
          <w:rFonts w:ascii="Arial" w:eastAsia="Times New Roman" w:hAnsi="Arial" w:cs="Arial"/>
          <w:sz w:val="20"/>
          <w:szCs w:val="20"/>
        </w:rPr>
        <w:br/>
        <w:t>Prijave koje su nepotpisane, nepotpune te nepravovremene neće se razmatrati.</w:t>
      </w:r>
      <w:r>
        <w:rPr>
          <w:rFonts w:ascii="Arial" w:eastAsia="Times New Roman" w:hAnsi="Arial" w:cs="Arial"/>
          <w:sz w:val="20"/>
          <w:szCs w:val="20"/>
        </w:rPr>
        <w:br/>
        <w:t>U skladu s Uredbom EU 2016/679 Europskog parlamenta i Vijeća od 17.04.2016. te Zakona o provedbi Opće uredbe o zaštiti osobnih podataka (NN 42/18) kandidat prijavom na natječaj daje privolu za prikupljanje i obradu podataka iz natječajne dokumentacije, a sve u svrhu provedbe natječaja za zapošljavanje.</w:t>
      </w:r>
      <w:r>
        <w:rPr>
          <w:rFonts w:ascii="Arial" w:eastAsia="Times New Roman" w:hAnsi="Arial" w:cs="Arial"/>
          <w:sz w:val="20"/>
          <w:szCs w:val="20"/>
        </w:rPr>
        <w:br/>
        <w:t>Odluka o odabiru kandidata bit će objavljena na web stranici Vrtića najkasnije 8 dana od njezina donošenja.</w:t>
      </w:r>
      <w:r>
        <w:rPr>
          <w:rFonts w:ascii="Arial" w:eastAsia="Times New Roman" w:hAnsi="Arial" w:cs="Arial"/>
          <w:sz w:val="20"/>
          <w:szCs w:val="20"/>
        </w:rPr>
        <w:br/>
        <w:t xml:space="preserve">Vrtić zadržava pravo </w:t>
      </w:r>
      <w:r>
        <w:rPr>
          <w:rFonts w:ascii="Arial" w:eastAsia="Times New Roman" w:hAnsi="Arial" w:cs="Arial"/>
          <w:sz w:val="20"/>
          <w:szCs w:val="20"/>
        </w:rPr>
        <w:t>da ne prihvati iti jednu prijavu bez obveze obrazlaganja svoje odluke i bez ikakve odgovornosti prema kandidatima/ kandidatkinjama</w:t>
      </w:r>
      <w:r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1805E83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6D11242">
          <v:rect id="_x0000_i1036" style="width:0;height:0" o:hralign="center" o:hrstd="t" o:hr="t" fillcolor="#a0a0a0" stroked="f"/>
        </w:pict>
      </w:r>
    </w:p>
    <w:p w14:paraId="74B68D32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</w:p>
    <w:p w14:paraId="1A53AD8E" w14:textId="77777777" w:rsidR="00DA36A4" w:rsidRDefault="00DA36A4">
      <w:pPr>
        <w:outlineLvl w:val="3"/>
        <w:divId w:val="2122869411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14:paraId="1735D3C4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Dječji vrtić Vesela Kućic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709BC01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DB6754C">
          <v:rect id="_x0000_i1037" style="width:0;height:0" o:hralign="center" o:hrstd="t" o:hr="t" fillcolor="#a0a0a0" stroked="f"/>
        </w:pict>
      </w:r>
    </w:p>
    <w:p w14:paraId="1B7E35E0" w14:textId="77777777" w:rsidR="00DA36A4" w:rsidRDefault="00DA36A4">
      <w:pPr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3E59F1A" w14:textId="77777777" w:rsidR="00DA36A4" w:rsidRDefault="00DA36A4">
      <w:pPr>
        <w:numPr>
          <w:ilvl w:val="0"/>
          <w:numId w:val="2"/>
        </w:numPr>
        <w:spacing w:before="100" w:beforeAutospacing="1" w:after="100" w:afterAutospacing="1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osobni dolazak: ČUČERSKA CESTA 183, 10000 ZAGREB </w:t>
      </w:r>
    </w:p>
    <w:p w14:paraId="2B158249" w14:textId="77777777" w:rsidR="00DA36A4" w:rsidRDefault="00DA36A4">
      <w:pPr>
        <w:numPr>
          <w:ilvl w:val="0"/>
          <w:numId w:val="2"/>
        </w:numPr>
        <w:spacing w:before="100" w:beforeAutospacing="1" w:after="100" w:afterAutospacing="1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e-mailom: </w:t>
      </w:r>
      <w:hyperlink r:id="rId7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ured@vrticveselakucica.hr</w:t>
        </w:r>
      </w:hyperlink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333FC30" w14:textId="77777777" w:rsidR="00DA36A4" w:rsidRDefault="00DA36A4">
      <w:pPr>
        <w:spacing w:before="30" w:after="30"/>
        <w:divId w:val="212286941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BBEC03F">
          <v:rect id="_x0000_i1038" style="width:0;height:0" o:hralign="center" o:hrstd="t" o:hr="t" fillcolor="#a0a0a0" stroked="f"/>
        </w:pict>
      </w: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000000" w14:paraId="498CCF1A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C5EBD31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0D7987B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9F1EB2B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MARTINA HAJDINJA</w:t>
            </w:r>
            <w:r>
              <w:rPr>
                <w:rFonts w:ascii="Arial" w:eastAsia="Times New Roman" w:hAnsi="Arial" w:cs="Arial"/>
                <w:b/>
                <w:bCs/>
              </w:rPr>
              <w:t>K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62093BC3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016194" w14:textId="77777777" w:rsidR="00DA36A4" w:rsidRDefault="00DA36A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18.9.202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17468F3E" w14:textId="77777777" w:rsidR="00DA36A4" w:rsidRDefault="00DA36A4">
      <w:pPr>
        <w:rPr>
          <w:rFonts w:eastAsia="Times New Roman"/>
        </w:rPr>
      </w:pPr>
    </w:p>
    <w:sectPr w:rsidR="00DA3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A6DFE"/>
    <w:multiLevelType w:val="multilevel"/>
    <w:tmpl w:val="E4CC0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F13657"/>
    <w:multiLevelType w:val="multilevel"/>
    <w:tmpl w:val="B52AA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364250">
    <w:abstractNumId w:val="0"/>
  </w:num>
  <w:num w:numId="2" w16cid:durableId="1305696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94"/>
    <w:rsid w:val="000657A8"/>
    <w:rsid w:val="00AF2494"/>
    <w:rsid w:val="00DA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1A71075"/>
  <w15:chartTrackingRefBased/>
  <w15:docId w15:val="{46299204-F168-49A9-A2B4-D846F715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DefaultParagraphFont"/>
    <w:rPr>
      <w:b/>
      <w:bCs/>
      <w:vanish w:val="0"/>
      <w:webHidden w:val="0"/>
      <w:sz w:val="28"/>
      <w:szCs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690946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21228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vrticveselakucic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vrticveselakucica.hr" TargetMode="External"/><Relationship Id="rId5" Type="http://schemas.openxmlformats.org/officeDocument/2006/relationships/hyperlink" Target="http://www.hzz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Nikolina Iris Filipović</dc:creator>
  <cp:keywords/>
  <dc:description/>
  <cp:lastModifiedBy/>
  <cp:revision>1</cp:revision>
  <dcterms:created xsi:type="dcterms:W3CDTF">2026-09-18T11:40:00Z</dcterms:created>
</cp:coreProperties>
</file>